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Sleeve cap and pipe connection set</w:t>
      </w:r>
    </w:p>
    <w:p>
      <w:pPr/>
      <w:r>
        <w:rPr/>
        <w:t xml:space="preserve">for multi-line building entry systems (wall entries)</w:t>
      </w:r>
    </w:p>
    <w:p>
      <w:pPr/>
      <w:r>
        <w:rPr/>
        <w:t xml:space="preserve">For connecting an empty conduit route DN 75 (corrugated) to the multi-line building entry system as well as for sealing media lines on the earth side.</w:t>
      </w:r>
    </w:p>
    <w:p/>
    <w:p>
      <w:pPr/>
      <w:r>
        <w:rPr/>
        <w:t xml:space="preserve">Dimensions: Area of application MS 78 - U: 1 cable/pipe OD 24 - 52 mm; Area of application MS 78 - KD: 1 cable OD 13 - 21 mm, 3 cables OD 7 - 13 mm, 1 cable OD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Sleeves: EPDM; Clamping straps: stainless steel V2A (AISI 304L); Double sleeves: PE-HD; Profile seal: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segmented ring technology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ZBS4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1552002130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Sleeve cap and pipe connection set</dc:title>
  <dc:description/>
  <dc:subject/>
  <cp:keywords/>
  <cp:category/>
  <cp:lastModifiedBy/>
  <dcterms:created xsi:type="dcterms:W3CDTF">2024-04-24T07:48:29+02:00</dcterms:created>
  <dcterms:modified xsi:type="dcterms:W3CDTF">2024-04-24T07:48:29+02:00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