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zatyczek do mankietów</w:t>
      </w:r>
    </w:p>
    <w:p>
      <w:pPr/>
      <w:r>
        <w:rPr/>
        <w:t xml:space="preserve">do uniwersalnych przepustów ściennych</w:t>
      </w:r>
    </w:p>
    <w:p>
      <w:pPr/>
      <w:r>
        <w:rPr/>
        <w:t xml:space="preserve">Do zewnętrznego uszczelniania przewodów doprowadzających media w rurze osłonowej lub w trasie kablowej øzew 75 mm - maks. øzew 90 mm (gładkiej lub karbowanej).</w:t>
      </w:r>
    </w:p>
    <w:p/>
    <w:p>
      <w:pPr/>
      <w:r>
        <w:rPr/>
        <w:t xml:space="preserve">Wymiary: zakres zastosowań MS 78 - U: 1 kabel/rura o Øzewn.: 24 - 52 mm; zakres zastosowań MS 78: 1 kabel o Øzewn.: 13 - 21 mm, 3 kable o Øzewn.: 7 - 13 mm, 1 kabel o Øzewn.: 5 - 13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mankiety: EPDM; Taśmy mocujące: Stal nierdzewna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 technologią pierścieni segmentowych zapewniającą maksymalny zakres zastosowań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ZBS3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1552002120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zatyczek do mankietów</dc:title>
  <dc:description/>
  <dc:subject/>
  <cp:keywords/>
  <cp:category/>
  <cp:lastModifiedBy/>
  <dcterms:created xsi:type="dcterms:W3CDTF">2024-04-19T01:55:25+02:00</dcterms:created>
  <dcterms:modified xsi:type="dcterms:W3CDTF">2024-04-19T01:55:25+02:00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