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de bouchons de manchette</w:t>
      </w:r>
    </w:p>
    <w:p>
      <w:pPr/>
      <w:r>
        <w:rPr/>
        <w:t xml:space="preserve">pour entrées de bâtiment multilignes</w:t>
      </w:r>
    </w:p>
    <w:p>
      <w:pPr/>
      <w:r>
        <w:rPr/>
        <w:t xml:space="preserve">Pour étanchement au niveau du sol de conduites médias dans tube de gainage ou dans tracé de tubes vides øe 75 mm - max. øe 90 mm (lisses ou annelés).</w:t>
      </w:r>
    </w:p>
    <w:p/>
    <w:p>
      <w:pPr/>
      <w:r>
        <w:rPr/>
        <w:t xml:space="preserve">Dimensions: Domaine d'application MS 78 - U : 1 câble/tuyau de Øa : 24 - 52 mm; Domaine d'application MS 78 : 1 câble de Øa 13 - 21 mm, 3 câbles de Øa 7 - 13 mm, 1 câble de Øa 5 - 13 mm; Domaine d'application bouchon d'obturation de gaz : adapté à Øi de gaine de protection : 63 - 78 mm , Øe de tube de fluide : 32, 40 ou 50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Manchettes : EPDM; Colliers de serrage: acier inoxydable AISI 304L; Bouchons d'obturation pour gaz 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Avec technologie de bagues segmentées pour un domaine d'application étendu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Kit de bouchons de manchette</dc:title>
  <dc:description/>
  <dc:subject/>
  <cp:keywords/>
  <cp:category/>
  <cp:lastModifiedBy/>
  <dcterms:created xsi:type="dcterms:W3CDTF">2024-04-27T05:25:01+02:00</dcterms:created>
  <dcterms:modified xsi:type="dcterms:W3CDTF">2024-04-27T05:25:01+02:00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