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Disco de corte para aislante</w:t>
      </w:r>
    </w:p>
    <w:p>
      <w:pPr/>
      <w:r>
        <w:rPr/>
        <w:t xml:space="preserve"/>
      </w:r>
    </w:p>
    <w:p>
      <w:pPr/>
      <w:r>
        <w:rPr/>
        <w:t xml:space="preserve">Para un corte limpio y sencillo de recesos en aislamientos perimetrales. Templado especial con dientes pulidos.</w:t>
      </w:r>
    </w:p>
    <w:p/>
    <w:p>
      <w:pPr/>
      <w:r>
        <w:rPr/>
        <w:t xml:space="preserve">Dimensiones: Longitud de la hoja: 160 mm; Funda de cuero: 260 mm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DMSM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1551002002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4052487034166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Disco de corte para aislante</dc:title>
  <dc:description/>
  <dc:subject/>
  <cp:keywords/>
  <cp:category/>
  <cp:lastModifiedBy/>
  <dcterms:created xsi:type="dcterms:W3CDTF">2024-04-24T16:29:23+02:00</dcterms:created>
  <dcterms:modified xsi:type="dcterms:W3CDTF">2024-04-24T16:29:23+02:00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