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Dämmscheibenmesser</w:t>
      </w:r>
    </w:p>
    <w:p>
      <w:pPr/>
      <w:r>
        <w:rPr/>
        <w:t xml:space="preserve"/>
      </w:r>
    </w:p>
    <w:p>
      <w:pPr/>
      <w:r>
        <w:rPr/>
        <w:t xml:space="preserve">Zum sauberen und einfachen Herausschneiden von Aussparungen in Perimeterdämmungen. Spezialgehärtet mit geschliffenen Zähnen.</w:t>
      </w:r>
    </w:p>
    <w:p/>
    <w:p>
      <w:pPr/>
      <w:r>
        <w:rPr/>
        <w:t xml:space="preserve">Maße: Blattlänge: 160 mm; Lederköcher: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Dämmscheibenmesser</dc:title>
  <dc:description/>
  <dc:subject/>
  <cp:keywords/>
  <cp:category/>
  <cp:lastModifiedBy/>
  <dcterms:created xsi:type="dcterms:W3CDTF">2024-04-23T09:21:10+02:00</dcterms:created>
  <dcterms:modified xsi:type="dcterms:W3CDTF">2024-04-23T09:21:10+02:00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