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pezzo grezzo - versione circolare</w:t>
      </w:r>
    </w:p>
    <w:p>
      <w:pPr/>
      <w:r>
        <w:rPr/>
        <w:t xml:space="preserve">per edifici sprovvisti di scantinato</w:t>
      </w:r>
    </w:p>
    <w:p>
      <w:pPr/>
      <w:r>
        <w:rPr/>
        <w:t xml:space="preserve">Per l'inserimento e la guarnizione collettivi di tutti i tubi di alimentazione (corrente elettrica, acqua, telecomunicazioni, gas). Versione circolare.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Tubo di rivestimento: ABS; Dispositivo di montaggio: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>
      <w:pPr/>
      <w:r>
        <w:rPr/>
        <w:t xml:space="preserve">Linee affiancate: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adattamento variabile dell'altezza al livello del pavimento finito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pezzo grezzo - versione circolare</dc:title>
  <dc:description/>
  <dc:subject/>
  <cp:keywords/>
  <cp:category/>
  <cp:lastModifiedBy/>
  <dcterms:created xsi:type="dcterms:W3CDTF">2024-04-27T05:42:03+02:00</dcterms:created>
  <dcterms:modified xsi:type="dcterms:W3CDTF">2024-04-27T05:42:03+02:00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