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Komplet za protupožarnu zaštitu S90</w:t>
      </w:r>
    </w:p>
    <w:p>
      <w:pPr/>
      <w:r>
        <w:rPr/>
        <w:t xml:space="preserve">za brtveni element HSI150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Oznaka narudžbe: HSS150 HSI150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Broj artikla: 5030010030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4052487233606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Proizvod: Hauff-Technik</w:t>
      </w:r>
    </w:p>
    <w:p/>
    <w:p>
      <w:pPr/>
      <w:r>
        <w:rPr/>
        <w:t xml:space="preserve">Komplet za protupožarnu zaštitu za ugradnju u sustav HSI150 za zidove. Nema dodatnih zidnih konstrukcija, nema ograničenja pojedinačnog promjera kabla, otporno na vremenske uvjete.</w:t>
      </w:r>
    </w:p>
    <w:p/>
    <w:p>
      <w:pPr/>
      <w:r>
        <w:rPr/>
        <w:t xml:space="preserve">Dimenzije: Debljina barijere: najmanje 440 mm; najmanja debljina zida: 240 mm; najveća veličina paketa: 430 x 1270 mm (2x6)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Provjere/norme: Odobrenje Njemačkog instituta za građevinarstvo Z-19.15-1906 prema DIN 4102-9</w:t>
      </w:r>
    </w:p>
    <w:p/>
    <w:p>
      <w:pPr/>
      <w:r>
        <w:rPr/>
        <w:t xml:space="preserve">Proturna cijev/krunski provrt Ø</w:t>
      </w:r>
      <w:r>
        <w:rPr>
          <w:rFonts w:ascii="Arial" w:hAnsi="Arial" w:eastAsia="Arial" w:cs="Arial"/>
          <w:vertAlign w:val="subscript"/>
        </w:rPr>
        <w:t xml:space="preserve">i</w:t>
      </w:r>
      <w:r>
        <w:rPr/>
        <w:t xml:space="preserve"> (mm): 150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Značajke: Protupožarna zaštita S90 u kombinaciji s brtvenim elementom; jednostrana montaža jastučića putem posebnih torbi za montažu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Informacije o proizvođaču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Tekstovi natječaja - Komplet za protupožarnu zaštitu S90</dc:title>
  <dc:description/>
  <dc:subject/>
  <cp:keywords/>
  <cp:category/>
  <cp:lastModifiedBy/>
  <dcterms:created xsi:type="dcterms:W3CDTF">2025-05-13T14:02:30+02:00</dcterms:created>
  <dcterms:modified xsi:type="dcterms:W3CDTF">2025-05-13T14:02:30+02:00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