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40" w:after="80"/></w:pPr><w:r><w:rPr><w:rFonts w:ascii="Arial" w:hAnsi="Arial" w:eastAsia="Arial" w:cs="Arial"/><w:sz w:val="22"/><w:szCs w:val="22"/><w:b w:val="1"/><w:bCs w:val="1"/></w:rPr><w:t xml:space="preserve">Standard szorítógyűrűs tömítés</w:t></w:r></w:p><w:p><w:pPr/><w:r><w:rPr/><w:t xml:space="preserve">házak csatlakozójához</w:t></w:r></w:p><w:p><w:pPr/><w:r><w:rPr/><w:t xml:space="preserve"><w:br/></w:t></w:r></w:p><w:p><w:pPr><w:spacing w:before="40" w:after="80"/></w:pPr><w:r><w:rPr><w:rFonts w:ascii="Arial" w:hAnsi="Arial" w:eastAsia="Arial" w:cs="Arial"/><w:sz w:val="20"/><w:szCs w:val="20"/></w:rPr><w:t xml:space="preserve">Megrendelési azonosító: HSD100 EW 1x24-44+4x7-12 b40 A2/EPDM</w:t></w:r></w:p><w:p><w:pPr><w:spacing w:before="40" w:after="80"/></w:pPr><w:r><w:rPr><w:rFonts w:ascii="Arial" w:hAnsi="Arial" w:eastAsia="Arial" w:cs="Arial"/><w:sz w:val="20"/><w:szCs w:val="20"/></w:rPr><w:t xml:space="preserve">Cikkszám: 3030300054</w:t></w:r></w:p><w:p><w:pPr><w:spacing w:before="40" w:after="80"/></w:pPr><w:r><w:rPr><w:rFonts w:ascii="Arial" w:hAnsi="Arial" w:eastAsia="Arial" w:cs="Arial"/><w:sz w:val="20"/><w:szCs w:val="20"/></w:rPr><w:t xml:space="preserve">GTIN: 4052487126250</w:t></w:r></w:p><w:p><w:pPr><w:spacing w:before="40" w:after="80"/></w:pPr><w:r><w:rPr><w:rFonts w:ascii="Arial" w:hAnsi="Arial" w:eastAsia="Arial" w:cs="Arial"/><w:sz w:val="20"/><w:szCs w:val="20"/></w:rPr><w:t xml:space="preserve">Gyártmány: Hauff-Technik</w:t></w:r></w:p><w:p/><w:p><w:pPr/><w:r><w:rPr/><w:t xml:space="preserve">Szorítógyűrűs tömítés magfuratokban vagy védőcsövekben lévő kábelek/haszoncsövek tömítéséhez. Zárt kivitel újonnan telepítendő vezetékek tömítéséhez.</w:t></w:r></w:p><w:p/><w:p><w:pPr/><w:r><w:rPr/><w:t xml:space="preserve">Méretek: Tömítőszélesség: 40 mm; a következő Ø-jű magfuratokhoz/védőcsövekhez: 100 mm; 5 kábelhez/csőhöz, ebből 4 darab Ø 7-12 mm és 1 darab Ø 24-44 mm</w:t></w:r></w:p><w:p><w:pPr><w:spacing w:before="40" w:after="80"/></w:pPr><w:r><w:rPr><w:rFonts w:ascii="Arial" w:hAnsi="Arial" w:eastAsia="Arial" w:cs="Arial"/><w:sz w:val="20"/><w:szCs w:val="20"/></w:rPr><w:t xml:space="preserve">Nyersanyag: Nyomólemezek, csavarok és anyák: V2A (AISI 304) rozsdamentes nemesacél; Gumi: EPDM</w:t></w:r></w:p><w:p><w:pPr><w:spacing w:before="40" w:after="80"/></w:pPr><w:r><w:rPr><w:rFonts w:ascii="Arial" w:hAnsi="Arial" w:eastAsia="Arial" w:cs="Arial"/><w:sz w:val="20"/><w:szCs w:val="20"/></w:rPr><w:t xml:space="preserve">Alkalmazási terület: 1-es és 2-es igénybevételi osztályú vízzáró beton</w:t></w:r></w:p><w:p><w:pPr><w:spacing w:before="40" w:after="80"/></w:pPr><w:r><w:rPr><w:rFonts w:ascii="Arial" w:hAnsi="Arial" w:eastAsia="Arial" w:cs="Arial"/><w:sz w:val="20"/><w:szCs w:val="20"/></w:rPr><w:t xml:space="preserve">Tömítettség: gáz- és vízzáró; radonzáró</w:t></w:r></w:p><w:p/><w:p><w:pPr/><w:r><w:rPr/><w:t xml:space="preserve">Védőcső/magfurat belső Ø (mm): 100</w:t></w:r></w:p><w:p><w:pPr/><w:r><w:rPr/><w:t xml:space="preserve">Kábelek/haszoncsövek száma összesen: 5</w:t></w:r></w:p><w:p><w:pPr/><w:r><w:rPr/><w:t xml:space="preserve">Kábelek/haszoncsövek száma: 1<br>4</w:t></w:r></w:p><w:p><w:pPr/><w:r><w:rPr/><w:t xml:space="preserve">a következő átmérőjű haszonvezetékekhez használható Ø (mm): 24-44<br>7-12</w:t></w:r></w:p><w:p><w:pPr/><w:r><w:rPr/><w:t xml:space="preserve">Csomagolási egység: 1</w:t></w:r></w:p><w:p/><w:p><w:pPr><w:spacing w:before="40" w:after="80"/></w:pPr><w:r><w:rPr><w:rFonts w:ascii="Arial" w:hAnsi="Arial" w:eastAsia="Arial" w:cs="Arial"/><w:sz w:val="20"/><w:szCs w:val="20"/></w:rPr><w:t xml:space="preserve">Tulajdonságok: A beépített ellenőrzőnyílásnak köszönhetően a szerelés láthatóan és érezhetően biztonságos; a beépített szegmens-gyűrűtechnológiának köszönhetően a tömítés a helyszínen fokozatmentesen tetszés szerint a vezeték átmérőjéhez igazítható</w:t></w:r></w:p><w:p/><w:p/><w:p/><w:p><w:pPr><w:spacing w:before="40" w:after="80"/></w:pPr><w:r><w:rPr><w:rFonts w:ascii="Arial" w:hAnsi="Arial" w:eastAsia="Arial" w:cs="Arial"/><w:sz w:val="22"/><w:szCs w:val="22"/><w:b w:val="1"/><w:bCs w:val="1"/></w:rPr><w:t xml:space="preserve">Hauff-Technik GmbH &amp; Co. KG</w:t></w:r></w:p><w:p><w:pPr><w:spacing w:before="40" w:after="80"/></w:pPr><w:r><w:rPr><w:rFonts w:ascii="Arial" w:hAnsi="Arial" w:eastAsia="Arial" w:cs="Arial"/><w:sz w:val="19"/><w:szCs w:val="19"/><w:b w:val="1"/><w:bCs w:val="1"/></w:rPr><w:t xml:space="preserve">Gyártói információk</w:t></w:r></w:p><w:p><w:pPr><w:spacing w:before="40" w:after="80"/></w:pPr><w:r><w:rPr><w:rFonts w:ascii="Arial" w:hAnsi="Arial" w:eastAsia="Arial" w:cs="Arial"/><w:sz w:val="20"/><w:szCs w:val="20"/></w:rPr><w:t xml:space="preserve">Hauff-Technik GmbH &amp; Co. KG
Robert-Bosch-Straße 9
89568 Hermaringen, GERMANY</w:t></w:r></w:p><w:p/><w:p><w:pPr/><w:r><w:rPr><w:rFonts w:ascii="Arial" w:hAnsi="Arial" w:eastAsia="Arial" w:cs="Arial"/><w:sz w:val="20"/><w:szCs w:val="20"/></w:rPr><w:t xml:space="preserve">Telefon +49 73 22 13 33 - 0
Fax +49 73 22 13 33 - 999
office@hauff-technik.de
http://www.hauff-technik.de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Standard szorítógyűrűs tömítés</dc:title>
  <dc:description/>
  <dc:subject/>
  <cp:keywords/>
  <cp:category/>
  <cp:lastModifiedBy/>
  <dcterms:created xsi:type="dcterms:W3CDTF">2026-04-24T21:50:05+02:00</dcterms:created>
  <dcterms:modified xsi:type="dcterms:W3CDTF">2026-04-24T21:50:05+02:00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