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Systemdeckel</w:t>
      </w:r>
    </w:p>
    <w:p>
      <w:pPr/>
      <w:r>
        <w:rPr/>
        <w:t xml:space="preserve">mit Manschettentechnik für Kunststoffspiralschläuche</w:t>
      </w:r>
    </w:p>
    <w:p>
      <w:pPr/>
      <w:r>
        <w:rPr/>
        <w:t xml:space="preserve">
          <w:br/>
        </w:t>
      </w:r>
    </w:p>
    <w:p>
      <w:pPr>
        <w:spacing w:before="40" w:after="80"/>
      </w:pPr>
      <w:r>
        <w:rPr>
          <w:rFonts w:ascii="Arial" w:hAnsi="Arial" w:eastAsia="Arial" w:cs="Arial"/>
          <w:sz w:val="20"/>
          <w:szCs w:val="20"/>
        </w:rPr>
        <w:t xml:space="preserve">Bestellbezeichnung: KES MA150 D</w:t>
      </w:r>
    </w:p>
    <w:p>
      <w:pPr>
        <w:spacing w:before="40" w:after="80"/>
      </w:pPr>
      <w:r>
        <w:rPr>
          <w:rFonts w:ascii="Arial" w:hAnsi="Arial" w:eastAsia="Arial" w:cs="Arial"/>
          <w:sz w:val="20"/>
          <w:szCs w:val="20"/>
        </w:rPr>
        <w:t xml:space="preserve">Artikelnummer: 2125810000</w:t>
      </w:r>
    </w:p>
    <w:p>
      <w:pPr>
        <w:spacing w:before="40" w:after="80"/>
      </w:pPr>
      <w:r>
        <w:rPr>
          <w:rFonts w:ascii="Arial" w:hAnsi="Arial" w:eastAsia="Arial" w:cs="Arial"/>
          <w:sz w:val="20"/>
          <w:szCs w:val="20"/>
        </w:rPr>
        <w:t xml:space="preserve">GTIN: 4052487058070</w:t>
      </w:r>
    </w:p>
    <w:p>
      <w:pPr>
        <w:spacing w:before="40" w:after="80"/>
      </w:pPr>
      <w:r>
        <w:rPr>
          <w:rFonts w:ascii="Arial" w:hAnsi="Arial" w:eastAsia="Arial" w:cs="Arial"/>
          <w:sz w:val="20"/>
          <w:szCs w:val="20"/>
        </w:rPr>
        <w:t xml:space="preserve">Fabrikat: Hauff-Technik</w:t>
      </w:r>
    </w:p>
    <w:p/>
    <w:p>
      <w:pPr/>
      <w:r>
        <w:rPr/>
        <w:t xml:space="preserve">Systemdeckel mit Manschettentechnik für Kunststoffspiralschläuche. Zum Einsatz in Dichtpackung und Kunststoffflansch HSI150 und zur Anbindung von Kunststoffspiralschläuchen. Die Abdichtung erfolgt über die Manschettentechnik, bei der eine Gummimanschette mit Spannbändern auf den Systemdeckel sowie den Kunststoffspiralschlauch gespannt wird. Geprüft nach FHRK-Prüfgrundlage mit FHRK-Qualitätssiegel.</w:t>
      </w:r>
    </w:p>
    <w:p/>
    <w:p>
      <w:pPr>
        <w:spacing w:before="40" w:after="80"/>
      </w:pPr>
      <w:r>
        <w:rPr>
          <w:rFonts w:ascii="Arial" w:hAnsi="Arial" w:eastAsia="Arial" w:cs="Arial"/>
          <w:sz w:val="20"/>
          <w:szCs w:val="20"/>
        </w:rPr>
        <w:t xml:space="preserve">Werkstoff: Systemdeckel: Polycarbonat; Spannmutter: PC/PBT Blend; Manschette: EPDM; Spannbänder: W4</w:t>
      </w:r>
    </w:p>
    <w:p>
      <w:pPr>
        <w:spacing w:before="40" w:after="80"/>
      </w:pPr>
      <w:r>
        <w:rPr>
          <w:rFonts w:ascii="Arial" w:hAnsi="Arial" w:eastAsia="Arial" w:cs="Arial"/>
          <w:sz w:val="20"/>
          <w:szCs w:val="20"/>
        </w:rPr>
        <w:t xml:space="preserve">Dichtheit: gas- und wasserdicht bis 2,5 bar</w:t>
      </w:r>
    </w:p>
    <w:p/>
    <w:p>
      <w:pPr/>
      <w:r>
        <w:rPr/>
        <w:t xml:space="preserve">Artikel: Systemdeckel</w:t>
      </w:r>
    </w:p>
    <w:p/>
    <w:p>
      <w:pPr>
        <w:spacing w:before="40" w:after="80"/>
      </w:pPr>
      <w:r>
        <w:rPr>
          <w:rFonts w:ascii="Arial" w:hAnsi="Arial" w:eastAsia="Arial" w:cs="Arial"/>
          <w:sz w:val="20"/>
          <w:szCs w:val="20"/>
        </w:rPr>
        <w:t xml:space="preserve">Eigenschaften: mechanische Fixierung (Bajonett) und Abdichtung (Spannmutter) wirken unabhängig; Bajonettsystem mit Rücksperre und Konterverschraubung (Sicherung gegen selbstständiges Öffnen)</w:t>
      </w:r>
    </w:p>
    <w:p/>
    <w:p/>
    <w:p>
      <w:pPr>
        <w:spacing w:before="40" w:after="80"/>
      </w:pPr>
      <w:r>
        <w:rPr>
          <w:rFonts w:ascii="Arial" w:hAnsi="Arial" w:eastAsia="Arial" w:cs="Arial"/>
          <w:sz w:val="22"/>
          <w:szCs w:val="22"/>
          <w:b w:val="1"/>
          <w:bCs w:val="1"/>
        </w:rPr>
        <w:t xml:space="preserve">Technische Zeichnungen</w:t>
      </w:r>
    </w:p>
    <w:p>
      <w:pPr>
        <w:spacing w:before="40" w:after="80"/>
      </w:pPr>
      <w:hyperlink r:id="rId7" w:history="1">
        <w:r>
          <w:rPr>
            <w:rFonts w:ascii="Arial" w:hAnsi="Arial" w:eastAsia="Arial" w:cs="Arial"/>
            <w:color w:val="#0000ff"/>
            <w:sz w:val="20"/>
            <w:szCs w:val="20"/>
            <w:u w:val="single"/>
          </w:rPr>
          <w:t xml:space="preserve">KES MA150 D (.PDF)</w:t>
        </w:r>
      </w:hyperlink>
    </w:p>
    <w:p>
      <w:pPr>
        <w:spacing w:before="40" w:after="80"/>
      </w:pPr>
      <w:hyperlink r:id="rId8" w:history="1">
        <w:r>
          <w:rPr>
            <w:rFonts w:ascii="Arial" w:hAnsi="Arial" w:eastAsia="Arial" w:cs="Arial"/>
            <w:color w:val="#0000ff"/>
            <w:sz w:val="20"/>
            <w:szCs w:val="20"/>
            <w:u w:val="single"/>
          </w:rPr>
          <w:t xml:space="preserve">KES MA150 D (.DWG)</w:t>
        </w:r>
      </w:hyperlink>
    </w:p>
    <w:p>
      <w:pPr>
        <w:spacing w:before="40" w:after="80"/>
      </w:pPr>
      <w:r>
        <w:rPr>
          <w:rFonts w:ascii="Arial" w:hAnsi="Arial" w:eastAsia="Arial" w:cs="Arial"/>
          <w:sz w:val="20"/>
          <w:szCs w:val="20"/>
        </w:rPr>
        <w:t xml:space="preserve">Strg+Klick auf den Link zum Öffnen im Browser</w:t>
      </w:r>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Herstellerinformationen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hauff-technik.de/files/119/3/KES-M150-D_20230811_074030907.PDF" TargetMode="External"/><Relationship Id="rId8" Type="http://schemas.openxmlformats.org/officeDocument/2006/relationships/hyperlink" Target="https://db.hauff-technik.de/files/119/3/KES-M150-D.D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Ausschreibungstexte - Systemdeckel</dc:title>
  <dc:description/>
  <dc:subject/>
  <cp:keywords/>
  <cp:category/>
  <cp:lastModifiedBy/>
  <dcterms:created xsi:type="dcterms:W3CDTF">2026-04-24T19:46:56+02:00</dcterms:created>
  <dcterms:modified xsi:type="dcterms:W3CDTF">2026-04-24T19:46:56+02:00</dcterms:modified>
</cp:coreProperties>
</file>

<file path=docProps/custom.xml><?xml version="1.0" encoding="utf-8"?>
<Properties xmlns="http://schemas.openxmlformats.org/officeDocument/2006/custom-properties" xmlns:vt="http://schemas.openxmlformats.org/officeDocument/2006/docPropsVTypes"/>
</file>