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Kunststof flens</w:t>
      </w:r>
    </w:p>
    <w:p>
      <w:pPr/>
      <w:r>
        <w:rPr/>
        <w:t xml:space="preserve">voor aanbrenging achteraf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2118010020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4052487156264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>
      <w:pPr/>
      <w:r>
        <w:rPr/>
        <w:t xml:space="preserve">Kunststof flens om naderhand via boringen met pluggen te monteren of op behuizingen te schroeven. Maakt de gas- en waterdichte aansluiting mogelijk van systeemafdichtingen voor kabel- en mantelbuizen.</w:t>
      </w:r>
    </w:p>
    <w:p/>
    <w:p>
      <w:pPr/>
      <w:r>
        <w:rPr/>
        <w:t xml:space="preserve">Afmetingen: Lengte x breedte: 235 x 235 mm; aanbevolen asafstand van de boringen: 250 mm; Boringen max. Ø: 150 mm; Opbouw voor de wand, inclusief oppervlakteafdichting: 63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Materiaal: Flens: glasvezel versterkt polyamide; Oppervlakteafdichting: EPDM; Bevestigingselementen: roestvrijstaal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Toepassingsgebied: Klasse van blootstelling aan water DIN 18533: W1-E en W2.1-E; Belastbaarheidsklasse waterdicht beton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Dichtheid: gas- en waterdicht tot 2,5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Kenmerken: Met geïntegreerde waterpas; Beproefde oplossing voor gebruik bij stortbeton-afdichtsystemen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Kunststof flens</dc:title>
  <dc:description/>
  <dc:subject/>
  <cp:keywords/>
  <cp:category/>
  <cp:lastModifiedBy/>
  <dcterms:created xsi:type="dcterms:W3CDTF">2025-05-09T11:45:47+02:00</dcterms:created>
  <dcterms:modified xsi:type="dcterms:W3CDTF">2025-05-09T11:45:47+02:00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