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Plastična prirubnica</w:t>
      </w:r>
    </w:p>
    <w:p>
      <w:pPr/>
      <w:r>
        <w:rPr/>
        <w:t xml:space="preserve">za naknadno zatiplavanje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narudžbe: HSI150 DFK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Broj artikla: 2118010020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4052487156264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Proizvod: Hauff-Technik</w:t>
      </w:r>
    </w:p>
    <w:p/>
    <w:p>
      <w:pPr/>
      <w:r>
        <w:rPr/>
        <w:t xml:space="preserve">Plastična prirubnica za naknadno zatiplavanje preko krunskih provrta, odnosno za pričvršćivanje vijkom na kućišta. Omogućuje plinotijesno i vodotijesno priključivanje sistemskih brtvi za kabelske cijevi i kabelske zaštitne cijevi.</w:t>
      </w:r>
    </w:p>
    <w:p/>
    <w:p>
      <w:pPr/>
      <w:r>
        <w:rPr/>
        <w:t xml:space="preserve">Dimenzije: Duljina x širina: 235 x 235 mm; preporučeni razmak osi krunskih provrta: 250 mm; Krunski provrti, maks. Ø: 150 mm; Montaža ispred zida uključujući ravnu brtvu: 63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Materijal: Prirubnica: poliamid ojačan staklenim vlaknima; Ravna brtva: EPDM; Elementi za pričvršćivanje: nehrđajući čelik V4A (AISI 316L)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Područje primjene: Klasa utjecaja na vodu DIN 18533: W1-E i W2.1-E; Vodootporni beton, klasa opterećenja 1 i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Zabrtvljenost: plinotijesno i vodotijesno do 2,5 bara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Značajke: s ugrađenom libelom; provjereno rješenje za upotrebu kod kompozitnih sustava od svježeg betona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proizvođaču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Tekstovi natječaja - Plastična prirubnica</dc:title>
  <dc:description/>
  <dc:subject/>
  <cp:keywords/>
  <cp:category/>
  <cp:lastModifiedBy/>
  <dcterms:created xsi:type="dcterms:W3CDTF">2025-05-11T15:36:51+02:00</dcterms:created>
  <dcterms:modified xsi:type="dcterms:W3CDTF">2025-05-11T15:36:51+02:00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