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Gebäudeeinführung Gas</w:t>
      </w:r>
    </w:p>
    <w:p>
      <w:pPr/>
      <w:r>
        <w:rPr/>
        <w:t xml:space="preserve">für nicht unterkellerte Gebäude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HSFLEX SKIDFG-PE100-OSCHR-TE DN80 BL4900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1990800100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4052487054492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Gas-Hauseinführungskombination Fabrikat Schuck DN 80 zum Einbau in Rohbauteil ESG150 FUBO EBTMA.</w:t>
      </w:r>
    </w:p>
    <w:p/>
    <w:p>
      <w:pPr/>
      <w:r>
        <w:rPr/>
        <w:t xml:space="preserve">Maße: Dichteinsatz Øa: 150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Dichteinsatz: Edelstahl V2A (AISI 304L); Gummi: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/>
    <w:p>
      <w:pPr/>
      <w:r>
        <w:rPr/>
        <w:t xml:space="preserve">Artikel: Gebäudeeinführung Gas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Gebäudeeinführung Gas</dc:title>
  <dc:description/>
  <dc:subject/>
  <cp:keywords/>
  <cp:category/>
  <cp:lastModifiedBy/>
  <dcterms:created xsi:type="dcterms:W3CDTF">2026-04-24T19:46:05+02:00</dcterms:created>
  <dcterms:modified xsi:type="dcterms:W3CDTF">2026-04-24T19:46:05+02:00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